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themeColor="text1" w:val="000000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-185420</wp:posOffset>
            </wp:positionV>
            <wp:extent cx="723900" cy="8540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themeColor="text1" w:val="000000"/>
          <w:sz w:val="24"/>
          <w:szCs w:val="24"/>
        </w:rPr>
        <w:t>Burmistrz Koronowa Patryk Mikołajewski</w:t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ogłasza nabór projektów</w:t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w ramach Budżetu Obywatelskiego na 2027 rok</w:t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Nabór projektów trwa </w:t>
      </w:r>
      <w:r>
        <w:rPr>
          <w:b/>
          <w:bCs/>
          <w:color w:themeColor="text1" w:val="000000"/>
          <w:sz w:val="24"/>
          <w:szCs w:val="24"/>
        </w:rPr>
        <w:t>od 1 czerwca do 30 czerwca 2026 r.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Mamy do wydania </w:t>
      </w:r>
      <w:r>
        <w:rPr>
          <w:b/>
          <w:bCs/>
          <w:color w:themeColor="text1" w:val="000000"/>
          <w:sz w:val="24"/>
          <w:szCs w:val="24"/>
        </w:rPr>
        <w:t>3</w:t>
      </w:r>
      <w:r>
        <w:rPr>
          <w:b/>
          <w:bCs/>
          <w:color w:themeColor="text1" w:val="000000"/>
          <w:sz w:val="24"/>
          <w:szCs w:val="24"/>
        </w:rPr>
        <w:t>65</w:t>
      </w:r>
      <w:r>
        <w:rPr>
          <w:b/>
          <w:bCs/>
          <w:color w:themeColor="text1" w:val="000000"/>
          <w:sz w:val="24"/>
          <w:szCs w:val="24"/>
        </w:rPr>
        <w:t>.000,00 zł !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Przygotowaliśmy dwie możliwości zgłoszenia formularza:</w:t>
      </w:r>
    </w:p>
    <w:p>
      <w:pPr>
        <w:pStyle w:val="ListParagraph"/>
        <w:numPr>
          <w:ilvl w:val="0"/>
          <w:numId w:val="1"/>
        </w:numPr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w wersji elektronicznej: </w:t>
      </w:r>
    </w:p>
    <w:p>
      <w:pPr>
        <w:pStyle w:val="ListParagraph"/>
        <w:numPr>
          <w:ilvl w:val="0"/>
          <w:numId w:val="3"/>
        </w:numPr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poprzez stronę internetową </w:t>
      </w:r>
      <w:hyperlink r:id="rId3">
        <w:r>
          <w:rPr>
            <w:rStyle w:val="Hyperlink"/>
            <w:color w:themeColor="text1" w:val="000000"/>
            <w:sz w:val="24"/>
            <w:szCs w:val="24"/>
          </w:rPr>
          <w:t>https://koronowo.konsultacjejst.pl/budzet-obywatelski</w:t>
        </w:r>
      </w:hyperlink>
      <w:r>
        <w:rPr>
          <w:color w:themeColor="text1" w:val="000000"/>
          <w:sz w:val="24"/>
          <w:szCs w:val="24"/>
        </w:rPr>
        <w:t xml:space="preserve">  – wypełniając formularz w wersji on-line </w:t>
      </w:r>
    </w:p>
    <w:p>
      <w:pPr>
        <w:pStyle w:val="ListParagraph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w wersji papierowej:</w:t>
      </w:r>
    </w:p>
    <w:p>
      <w:pPr>
        <w:pStyle w:val="ListParagraph"/>
        <w:numPr>
          <w:ilvl w:val="0"/>
          <w:numId w:val="2"/>
        </w:numPr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osobiście w Urzędzie Miejskim w Koronowie – przekazując pisemnie wypełniony formularz w Biurze Podawczym - Kancelarii.</w:t>
      </w:r>
    </w:p>
    <w:p>
      <w:pPr>
        <w:pStyle w:val="ListParagraph"/>
        <w:numPr>
          <w:ilvl w:val="0"/>
          <w:numId w:val="2"/>
        </w:numPr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pocztą na adres: Urząd Miejski, ul. Plac Zwycięstwa 1, 86-010 Koronowo,                           z adnotacją na kopercie Budżet Obywatelski. 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Do każdego zgłoszenia musi być dołączona lista poparcia z podpisami minimum                                            20 mieszkańców.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Czekamy na wnioski od wszystkich osób mieszkających w naszej gminie - bez konieczności zameldowania, bez ograniczeń wiekowych. Jedyny warunek - wnioski mogą składać jedynie osoby fizyczne.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Nie każdy zgłoszony projekt zostanie zakwalifikowany do etapu głosowania. Najpierw wszystkie wnioski zostaną poddane weryfikacji. 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Szczegółowe informacje znajdują się na stronie: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hyperlink r:id="rId4">
        <w:r>
          <w:rPr>
            <w:rStyle w:val="Hyperlink"/>
            <w:color w:themeColor="text1" w:val="000000"/>
            <w:sz w:val="24"/>
            <w:szCs w:val="24"/>
          </w:rPr>
          <w:t>https://koronowo.konsultacjejst.pl/budzet-obywatelski</w:t>
        </w:r>
      </w:hyperlink>
      <w:r>
        <w:rPr>
          <w:color w:themeColor="text1" w:val="000000"/>
          <w:sz w:val="24"/>
          <w:szCs w:val="24"/>
        </w:rPr>
        <w:t xml:space="preserve"> 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Na projekty czekamy do 30 czerwca.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Masz ciekawy pomysł na to, co zmienić w naszym mieście - zgłoś swój projekt! 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Zachęcam do czynnego udziału!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before="0" w:after="16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Koronowo, 2</w:t>
      </w:r>
      <w:r>
        <w:rPr>
          <w:color w:themeColor="text1" w:val="000000"/>
          <w:sz w:val="24"/>
          <w:szCs w:val="24"/>
        </w:rPr>
        <w:t>5</w:t>
      </w:r>
      <w:r>
        <w:rPr>
          <w:color w:themeColor="text1" w:val="000000"/>
          <w:sz w:val="24"/>
          <w:szCs w:val="24"/>
        </w:rPr>
        <w:t>.05.2026 r.</w:t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f14ce0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f14ce0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46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3462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874823"/>
    <w:rPr/>
  </w:style>
  <w:style w:type="character" w:styleId="StopkaZnak" w:customStyle="1">
    <w:name w:val="Stopka Znak"/>
    <w:basedOn w:val="DefaultParagraphFont"/>
    <w:uiPriority w:val="99"/>
    <w:qFormat/>
    <w:rsid w:val="00874823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f14ce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96c8a"/>
    <w:pPr>
      <w:spacing w:before="0" w:after="160"/>
      <w:ind w:star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748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748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koronowo.konsultacjejst.pl/budzet-obywatelski" TargetMode="External"/><Relationship Id="rId4" Type="http://schemas.openxmlformats.org/officeDocument/2006/relationships/hyperlink" Target="https://koronowo.konsultacjejst.pl/budzet-obywatelski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LibreOffice/25.8.0.4$Windows_X86_64 LibreOffice_project/48f00303701489684e67c38c28aff00cd5929e67</Application>
  <AppVersion>15.0000</AppVersion>
  <Pages>1</Pages>
  <Words>176</Words>
  <Characters>1166</Characters>
  <CharactersWithSpaces>1395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2022-05-05T08:45:00Z</dcterms:created>
  <dc:creator>Daria Mikrut</dc:creator>
  <dc:description/>
  <dc:language>pl-PL</dc:language>
  <cp:lastModifiedBy/>
  <cp:lastPrinted>2026-05-25T08:54:16Z</cp:lastPrinted>
  <dcterms:modified xsi:type="dcterms:W3CDTF">2026-05-25T08:55:19Z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